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1B938" w14:textId="021FC827" w:rsidR="00766BDA" w:rsidRPr="00766BDA" w:rsidRDefault="00D907B9" w:rsidP="00766BDA">
      <w:pPr>
        <w:rPr>
          <w:b/>
          <w:bCs/>
          <w:sz w:val="32"/>
          <w:szCs w:val="32"/>
        </w:rPr>
      </w:pPr>
      <w:r w:rsidRPr="00766BDA">
        <w:rPr>
          <w:b/>
          <w:bCs/>
          <w:sz w:val="32"/>
          <w:szCs w:val="32"/>
        </w:rPr>
        <w:t>Town of Shandaken</w:t>
      </w:r>
      <w:r w:rsidR="00766BDA" w:rsidRPr="00766BDA">
        <w:rPr>
          <w:b/>
          <w:bCs/>
          <w:sz w:val="32"/>
          <w:szCs w:val="32"/>
        </w:rPr>
        <w:t xml:space="preserve"> Investment Policy</w:t>
      </w:r>
      <w:r w:rsidR="00275426">
        <w:rPr>
          <w:b/>
          <w:bCs/>
          <w:sz w:val="32"/>
          <w:szCs w:val="32"/>
        </w:rPr>
        <w:t xml:space="preserve"> 2024</w:t>
      </w:r>
    </w:p>
    <w:p w14:paraId="6BD48101" w14:textId="5D6B83D1" w:rsidR="00A920F2" w:rsidRDefault="00A920F2" w:rsidP="00A920F2"/>
    <w:p w14:paraId="7B69F2B3" w14:textId="77777777" w:rsidR="009D4BBC" w:rsidRDefault="009D4BBC" w:rsidP="00A920F2"/>
    <w:p w14:paraId="0C0EE553" w14:textId="77777777" w:rsidR="009D4BBC" w:rsidRDefault="009D4BBC" w:rsidP="00A920F2"/>
    <w:p w14:paraId="00A011A3" w14:textId="77777777" w:rsidR="009D4BBC" w:rsidRDefault="009D4BBC" w:rsidP="00A920F2"/>
    <w:p w14:paraId="5265FCD2" w14:textId="32805740" w:rsidR="00A920F2" w:rsidRPr="00766BDA" w:rsidRDefault="00A920F2" w:rsidP="00A920F2">
      <w:pPr>
        <w:rPr>
          <w:b/>
          <w:bCs/>
        </w:rPr>
      </w:pPr>
      <w:r w:rsidRPr="00766BDA">
        <w:rPr>
          <w:b/>
          <w:bCs/>
        </w:rPr>
        <w:t>I. SCOPE</w:t>
      </w:r>
    </w:p>
    <w:p w14:paraId="12000C70" w14:textId="7629C2AD" w:rsidR="00A920F2" w:rsidRDefault="00A920F2" w:rsidP="00A920F2">
      <w:r>
        <w:t>This investment policy applies to all moneys and other financial resources available for deposit and</w:t>
      </w:r>
      <w:r w:rsidR="00D907B9">
        <w:t xml:space="preserve"> </w:t>
      </w:r>
      <w:r>
        <w:t xml:space="preserve">investment by the </w:t>
      </w:r>
      <w:r w:rsidR="00D907B9">
        <w:t>Town Board</w:t>
      </w:r>
      <w:r>
        <w:t xml:space="preserve"> on its own behalf or on behalf of any other entity or individual.</w:t>
      </w:r>
    </w:p>
    <w:p w14:paraId="26E9CD13" w14:textId="77777777" w:rsidR="00A920F2" w:rsidRPr="00766BDA" w:rsidRDefault="00A920F2" w:rsidP="00A920F2">
      <w:pPr>
        <w:rPr>
          <w:b/>
          <w:bCs/>
        </w:rPr>
      </w:pPr>
      <w:r w:rsidRPr="00766BDA">
        <w:rPr>
          <w:b/>
          <w:bCs/>
        </w:rPr>
        <w:t>II. OBJECTIVES</w:t>
      </w:r>
    </w:p>
    <w:p w14:paraId="726D2811" w14:textId="77777777" w:rsidR="00A920F2" w:rsidRDefault="00A920F2" w:rsidP="00A920F2">
      <w:r>
        <w:t>The primary objectives of the local government’s investment activities are, in priority order:</w:t>
      </w:r>
    </w:p>
    <w:p w14:paraId="60A71008" w14:textId="77777777" w:rsidR="00A920F2" w:rsidRDefault="00A920F2" w:rsidP="00A920F2">
      <w:r>
        <w:t xml:space="preserve">• To conform with all applicable federal, </w:t>
      </w:r>
      <w:proofErr w:type="gramStart"/>
      <w:r>
        <w:t>State</w:t>
      </w:r>
      <w:proofErr w:type="gramEnd"/>
      <w:r>
        <w:t xml:space="preserve"> and other legal requirements (legality);</w:t>
      </w:r>
    </w:p>
    <w:p w14:paraId="041EE67D" w14:textId="77777777" w:rsidR="00A920F2" w:rsidRDefault="00A920F2" w:rsidP="00A920F2">
      <w:r>
        <w:t>• To adequately safeguard principal (safety);</w:t>
      </w:r>
    </w:p>
    <w:p w14:paraId="307D0C3F" w14:textId="77777777" w:rsidR="00A920F2" w:rsidRDefault="00A920F2" w:rsidP="00A920F2">
      <w:r>
        <w:t>• To provide sufficient liquidity to meet all operating requirements (liquidity) and</w:t>
      </w:r>
    </w:p>
    <w:p w14:paraId="484BA7A0" w14:textId="77777777" w:rsidR="00A920F2" w:rsidRDefault="00A920F2" w:rsidP="00A920F2">
      <w:r>
        <w:t>• To obtain a reasonable rate of return (yield).</w:t>
      </w:r>
    </w:p>
    <w:p w14:paraId="196A7DB1" w14:textId="77777777" w:rsidR="00A920F2" w:rsidRPr="00766BDA" w:rsidRDefault="00A920F2" w:rsidP="00A920F2">
      <w:pPr>
        <w:rPr>
          <w:b/>
          <w:bCs/>
        </w:rPr>
      </w:pPr>
      <w:r w:rsidRPr="00766BDA">
        <w:rPr>
          <w:b/>
          <w:bCs/>
        </w:rPr>
        <w:t>III. DELEGATION OF AUTHORITY</w:t>
      </w:r>
    </w:p>
    <w:p w14:paraId="33D8C334" w14:textId="07CCCC3E" w:rsidR="00A920F2" w:rsidRDefault="00A920F2" w:rsidP="00A920F2">
      <w:r>
        <w:t xml:space="preserve">The </w:t>
      </w:r>
      <w:r w:rsidR="00D907B9">
        <w:t>Town</w:t>
      </w:r>
      <w:r>
        <w:t xml:space="preserve"> </w:t>
      </w:r>
      <w:r w:rsidR="00D907B9">
        <w:t>B</w:t>
      </w:r>
      <w:r>
        <w:t xml:space="preserve">oard’s responsibility for administration of the investment program is delegated to the </w:t>
      </w:r>
      <w:r w:rsidR="00D907B9">
        <w:t xml:space="preserve">Town Supervisor, </w:t>
      </w:r>
      <w:r>
        <w:t>who shall establish written procedures for the</w:t>
      </w:r>
      <w:r w:rsidR="00D907B9">
        <w:t xml:space="preserve"> </w:t>
      </w:r>
      <w:r>
        <w:t>operation of the investment program consistent with these investment policies. Such procedures</w:t>
      </w:r>
      <w:r w:rsidR="00D907B9">
        <w:t xml:space="preserve"> </w:t>
      </w:r>
      <w:r>
        <w:t>shall include internal controls to provide a satisfactory level of accountability based upon records</w:t>
      </w:r>
      <w:r w:rsidR="00D907B9">
        <w:t xml:space="preserve"> </w:t>
      </w:r>
      <w:r>
        <w:t>incorporating the description and amounts of investments, the fund(s) for which they are held, the</w:t>
      </w:r>
      <w:r w:rsidR="00D907B9">
        <w:t xml:space="preserve"> </w:t>
      </w:r>
      <w:r>
        <w:t>place(s) where kept, and other relevant information, including dates of sale or other dispositions and</w:t>
      </w:r>
      <w:r w:rsidR="00D907B9">
        <w:t xml:space="preserve"> </w:t>
      </w:r>
      <w:r>
        <w:t>amounts realized. In addition, the internal control procedures shall describe the responsibilities and</w:t>
      </w:r>
      <w:r w:rsidR="00D907B9">
        <w:t xml:space="preserve"> </w:t>
      </w:r>
      <w:r>
        <w:t>levels of authority for key individuals involved in the investment program.</w:t>
      </w:r>
    </w:p>
    <w:p w14:paraId="1DC56734" w14:textId="77777777" w:rsidR="00A920F2" w:rsidRPr="00766BDA" w:rsidRDefault="00A920F2" w:rsidP="00A920F2">
      <w:pPr>
        <w:rPr>
          <w:b/>
          <w:bCs/>
        </w:rPr>
      </w:pPr>
      <w:r w:rsidRPr="00766BDA">
        <w:rPr>
          <w:b/>
          <w:bCs/>
        </w:rPr>
        <w:t>IV. PRUDENCE</w:t>
      </w:r>
    </w:p>
    <w:p w14:paraId="6B25E6B1" w14:textId="6C1CC8FD" w:rsidR="00A920F2" w:rsidRDefault="00A920F2" w:rsidP="00A920F2">
      <w:r>
        <w:t>All participants in the investment process shall seek to act responsibly as custodians of the public trust</w:t>
      </w:r>
      <w:r w:rsidR="00D907B9">
        <w:t xml:space="preserve"> </w:t>
      </w:r>
      <w:r>
        <w:t xml:space="preserve">and shall avoid any transaction that might impair public confidence in </w:t>
      </w:r>
      <w:r w:rsidR="00D907B9">
        <w:t xml:space="preserve">Town Board </w:t>
      </w:r>
      <w:r>
        <w:t>to govern</w:t>
      </w:r>
      <w:r w:rsidR="00D907B9">
        <w:t xml:space="preserve"> </w:t>
      </w:r>
      <w:r>
        <w:t>effectively.</w:t>
      </w:r>
    </w:p>
    <w:p w14:paraId="7294A84E" w14:textId="1924E879" w:rsidR="006724BF" w:rsidRDefault="00A920F2" w:rsidP="00A920F2">
      <w:r>
        <w:t xml:space="preserve">Investments shall be made with prudence, diligence, skill, </w:t>
      </w:r>
      <w:proofErr w:type="gramStart"/>
      <w:r>
        <w:t>judgment</w:t>
      </w:r>
      <w:proofErr w:type="gramEnd"/>
      <w:r>
        <w:t xml:space="preserve"> and care, under circumstances then</w:t>
      </w:r>
      <w:r w:rsidR="00D907B9">
        <w:t xml:space="preserve"> </w:t>
      </w:r>
      <w:r>
        <w:t>prevailing, which knowledgeable and prudent persons acting in like capacity would use, not for speculation, but for investment, considering the safety of the principal as well as the probable income to be derived. All participants involved in the investment process shall refrain from personal business activity that could conflict with proper execution of the investment program or which could impair their ability to make impartial investment decisions.</w:t>
      </w:r>
    </w:p>
    <w:p w14:paraId="03263739" w14:textId="77777777" w:rsidR="00766BDA" w:rsidRDefault="00766BDA" w:rsidP="00A920F2">
      <w:pPr>
        <w:rPr>
          <w:b/>
          <w:bCs/>
        </w:rPr>
      </w:pPr>
    </w:p>
    <w:p w14:paraId="5A701E71" w14:textId="5CAD65C6" w:rsidR="00A920F2" w:rsidRPr="00766BDA" w:rsidRDefault="00A920F2" w:rsidP="00A920F2">
      <w:pPr>
        <w:rPr>
          <w:b/>
          <w:bCs/>
        </w:rPr>
      </w:pPr>
      <w:r w:rsidRPr="00766BDA">
        <w:rPr>
          <w:b/>
          <w:bCs/>
        </w:rPr>
        <w:lastRenderedPageBreak/>
        <w:t>V. DIVERSIFICATION</w:t>
      </w:r>
    </w:p>
    <w:p w14:paraId="0AF81157" w14:textId="657BF50E" w:rsidR="00A920F2" w:rsidRDefault="00A920F2" w:rsidP="00A920F2">
      <w:r>
        <w:t xml:space="preserve">It is the policy of the </w:t>
      </w:r>
      <w:r w:rsidR="00D907B9">
        <w:t xml:space="preserve">Town Board </w:t>
      </w:r>
      <w:r>
        <w:t>to diversify its deposits and investments by financial institution, by investment instrument, and by maturity scheduling.</w:t>
      </w:r>
    </w:p>
    <w:p w14:paraId="35E997E1" w14:textId="2678C046" w:rsidR="00A920F2" w:rsidRDefault="00A920F2" w:rsidP="00A920F2">
      <w:r>
        <w:t xml:space="preserve">The </w:t>
      </w:r>
      <w:r w:rsidR="00D907B9">
        <w:t>Town</w:t>
      </w:r>
      <w:r>
        <w:t xml:space="preserve"> </w:t>
      </w:r>
      <w:r w:rsidR="00D907B9">
        <w:t>B</w:t>
      </w:r>
      <w:r>
        <w:t xml:space="preserve">oard shall establish appropriate limits for the </w:t>
      </w:r>
      <w:r w:rsidR="008624B9">
        <w:t>number</w:t>
      </w:r>
      <w:r>
        <w:t xml:space="preserve"> of investments which can be made with each financial institution or dealer, and shall evaluate this listing at least annually.</w:t>
      </w:r>
    </w:p>
    <w:p w14:paraId="5D746528" w14:textId="77777777" w:rsidR="00A920F2" w:rsidRPr="00766BDA" w:rsidRDefault="00A920F2" w:rsidP="00A920F2">
      <w:pPr>
        <w:rPr>
          <w:b/>
          <w:bCs/>
        </w:rPr>
      </w:pPr>
      <w:r w:rsidRPr="00766BDA">
        <w:rPr>
          <w:b/>
          <w:bCs/>
        </w:rPr>
        <w:t>VI. INTERNAL CONTROLS</w:t>
      </w:r>
    </w:p>
    <w:p w14:paraId="45BFF66B" w14:textId="2FD41648" w:rsidR="00A920F2" w:rsidRDefault="00A920F2" w:rsidP="00A920F2">
      <w:r>
        <w:t xml:space="preserve">It is the policy of the </w:t>
      </w:r>
      <w:r w:rsidR="00D907B9">
        <w:t xml:space="preserve">Town Board </w:t>
      </w:r>
      <w:r>
        <w:t xml:space="preserve">for all moneys collected by any officer or employee of the government to transfer those funds to the (chief fiscal officer) within </w:t>
      </w:r>
      <w:r w:rsidR="00D907B9">
        <w:t>2</w:t>
      </w:r>
      <w:r>
        <w:t xml:space="preserve"> days of deposit, or within the </w:t>
      </w:r>
      <w:proofErr w:type="gramStart"/>
      <w:r>
        <w:t>time period</w:t>
      </w:r>
      <w:proofErr w:type="gramEnd"/>
      <w:r>
        <w:t xml:space="preserve"> specified in law, whichever is shorter.</w:t>
      </w:r>
    </w:p>
    <w:p w14:paraId="3607E6E3" w14:textId="7703F9CF" w:rsidR="00A920F2" w:rsidRDefault="00A920F2" w:rsidP="00A920F2">
      <w:r>
        <w:t xml:space="preserve">The </w:t>
      </w:r>
      <w:r w:rsidR="00D907B9">
        <w:t>Town Supervisor, CFO,</w:t>
      </w:r>
      <w:r>
        <w:t xml:space="preserve"> is responsible for establishing and maintaining internal control procedures to provide reasonable, but not absolute, assurance that deposits and investments are safeguarded against loss from unauthorized use or disposition, that transactions are executed in accordance with management’s authorization, properly recorded, and managed in compliance with applicable laws and regulations.</w:t>
      </w:r>
    </w:p>
    <w:p w14:paraId="683168DB" w14:textId="77777777" w:rsidR="00A920F2" w:rsidRPr="00766BDA" w:rsidRDefault="00A920F2" w:rsidP="00A920F2">
      <w:pPr>
        <w:rPr>
          <w:b/>
          <w:bCs/>
        </w:rPr>
      </w:pPr>
      <w:r w:rsidRPr="00766BDA">
        <w:rPr>
          <w:b/>
          <w:bCs/>
        </w:rPr>
        <w:t>VII. DESIGNATION OF DEPOSITARIES</w:t>
      </w:r>
    </w:p>
    <w:p w14:paraId="73BF3EE9" w14:textId="05FAA673" w:rsidR="00A920F2" w:rsidRDefault="00A920F2" w:rsidP="00A920F2">
      <w:r>
        <w:t>The banks and trust companies that are authorized for the deposit of moneys, and the maximum amount which may be kept on deposit at any time, are: Depositary Name Maximum Amount Officer</w:t>
      </w:r>
    </w:p>
    <w:p w14:paraId="556A9675" w14:textId="77777777" w:rsidR="00D907B9" w:rsidRPr="00766BDA" w:rsidRDefault="00D907B9" w:rsidP="00D907B9">
      <w:pPr>
        <w:rPr>
          <w:b/>
          <w:bCs/>
        </w:rPr>
      </w:pPr>
      <w:r w:rsidRPr="00766BDA">
        <w:rPr>
          <w:b/>
          <w:bCs/>
        </w:rPr>
        <w:t>VIII. SECURING DEPOSITS AND INVESTMENTS</w:t>
      </w:r>
    </w:p>
    <w:p w14:paraId="1C9B70C5" w14:textId="3FE0C56C" w:rsidR="00D907B9" w:rsidRDefault="00D907B9" w:rsidP="00D907B9">
      <w:r>
        <w:t>All deposits and investments at a bank or trust company, including all demand deposits, certificates of</w:t>
      </w:r>
      <w:r w:rsidR="008624B9">
        <w:t xml:space="preserve"> </w:t>
      </w:r>
      <w:r>
        <w:t>deposit and special time deposits (hereinafter, collectively, “deposits”) made by officers of</w:t>
      </w:r>
      <w:r w:rsidR="008624B9">
        <w:t xml:space="preserve"> the Town of Shandaken</w:t>
      </w:r>
      <w:r>
        <w:t xml:space="preserve"> that are in excess of the amount insured under the provisions of the Federal Deposit Insurance</w:t>
      </w:r>
      <w:r w:rsidR="00766BDA">
        <w:t xml:space="preserve"> </w:t>
      </w:r>
      <w:r>
        <w:t>Act, including pursuant to a Deposit Placement Program in accordance with law, shall be secured by:</w:t>
      </w:r>
      <w:r w:rsidR="00766BDA">
        <w:t xml:space="preserve"> </w:t>
      </w:r>
      <w:r>
        <w:t>(Local governments should select the method of collateralization they plan to utilize and omit other options from their adopted policy)</w:t>
      </w:r>
    </w:p>
    <w:p w14:paraId="23F04D13" w14:textId="079AC070" w:rsidR="00D907B9" w:rsidRDefault="00D907B9" w:rsidP="00D907B9">
      <w:r>
        <w:t>1. A pledge of “eligible securities” with an aggregate “market value” (as provided by the GML Section 10)</w:t>
      </w:r>
      <w:r w:rsidR="009D4BBC">
        <w:t xml:space="preserve"> </w:t>
      </w:r>
      <w:r>
        <w:t xml:space="preserve">that is at least equal to the aggregate </w:t>
      </w:r>
      <w:r w:rsidR="009D4BBC">
        <w:t>number</w:t>
      </w:r>
      <w:r>
        <w:t xml:space="preserve"> of deposits by the officers. See Schedule A of this policy</w:t>
      </w:r>
      <w:r w:rsidR="009D4BBC">
        <w:t xml:space="preserve"> </w:t>
      </w:r>
      <w:r>
        <w:t>for a listing of “eligible securities.”</w:t>
      </w:r>
    </w:p>
    <w:p w14:paraId="7D97D3D0" w14:textId="0D02B01F" w:rsidR="00D907B9" w:rsidRDefault="00D907B9" w:rsidP="00D907B9">
      <w:r>
        <w:t>2.A pledge of a pro rata portion of a pool of eligible securities, having in the aggregate a market value</w:t>
      </w:r>
      <w:r w:rsidR="009D4BBC">
        <w:t xml:space="preserve"> </w:t>
      </w:r>
      <w:r>
        <w:t xml:space="preserve">at least equal to the aggregate </w:t>
      </w:r>
      <w:r w:rsidR="009D4BBC">
        <w:t>number</w:t>
      </w:r>
      <w:r>
        <w:t xml:space="preserve"> of deposits from all such officers within the State at the bank</w:t>
      </w:r>
      <w:r w:rsidR="009D4BBC">
        <w:t xml:space="preserve"> </w:t>
      </w:r>
      <w:r>
        <w:t>or trust company.</w:t>
      </w:r>
    </w:p>
    <w:p w14:paraId="45830593" w14:textId="4E0D21F2" w:rsidR="00D907B9" w:rsidRDefault="00D907B9" w:rsidP="00D907B9">
      <w:r>
        <w:t>3. An “eligible surety bond” payable to the government for an amount at least equal to 100 percent of the</w:t>
      </w:r>
      <w:r w:rsidR="009D4BBC">
        <w:t xml:space="preserve"> </w:t>
      </w:r>
      <w:r>
        <w:t xml:space="preserve">aggregate </w:t>
      </w:r>
      <w:r w:rsidR="009D4BBC">
        <w:t>number</w:t>
      </w:r>
      <w:r>
        <w:t xml:space="preserve"> of deposits and the agreed-upon interest, if any, executed by an insurance company</w:t>
      </w:r>
      <w:r w:rsidR="009D4BBC">
        <w:t xml:space="preserve"> </w:t>
      </w:r>
      <w:r>
        <w:t>authorized to do business in New York State, whose claims-paying ability is rated in the highest rating</w:t>
      </w:r>
      <w:r w:rsidR="009D4BBC">
        <w:t xml:space="preserve"> </w:t>
      </w:r>
      <w:r>
        <w:t>category by at least two nationally recognized statistical rating organizations. The governing board shall</w:t>
      </w:r>
      <w:r w:rsidR="009D4BBC">
        <w:t xml:space="preserve"> </w:t>
      </w:r>
      <w:r>
        <w:t>approve the terms and conditions of the surety bond.</w:t>
      </w:r>
    </w:p>
    <w:p w14:paraId="11D7C107" w14:textId="2526CE8D" w:rsidR="00D907B9" w:rsidRDefault="00D907B9" w:rsidP="00D907B9">
      <w:r>
        <w:t xml:space="preserve">4. An “eligible letter of credit,” payable to the </w:t>
      </w:r>
      <w:r w:rsidR="00B16104">
        <w:t xml:space="preserve">Town </w:t>
      </w:r>
      <w:r>
        <w:t>as security for the payment of 140 percent</w:t>
      </w:r>
      <w:r w:rsidR="009D4BBC">
        <w:t xml:space="preserve"> </w:t>
      </w:r>
      <w:r>
        <w:t>of the aggregate amount of deposits and the agreed-upon interest, if any. An “eligible letter of credit”</w:t>
      </w:r>
      <w:r w:rsidR="009D4BBC">
        <w:t xml:space="preserve"> </w:t>
      </w:r>
      <w:r>
        <w:t xml:space="preserve">shall be </w:t>
      </w:r>
      <w:r>
        <w:lastRenderedPageBreak/>
        <w:t xml:space="preserve">an irrevocable letter of credit issued in favor of the </w:t>
      </w:r>
      <w:r w:rsidR="009D4BBC">
        <w:t>Town of Shandaken</w:t>
      </w:r>
      <w:r>
        <w:t xml:space="preserve"> for a term not to exceed</w:t>
      </w:r>
      <w:r w:rsidR="009D4BBC">
        <w:t xml:space="preserve"> </w:t>
      </w:r>
      <w:r>
        <w:t>90 days, by a qualified bank (other than the bank where the secured money is deposited). A qualified</w:t>
      </w:r>
      <w:r w:rsidR="009D4BBC">
        <w:t xml:space="preserve"> </w:t>
      </w:r>
      <w:r>
        <w:t>bank is either one whose commercial paper and other unsecured short-term debt obligations (or, in</w:t>
      </w:r>
      <w:r w:rsidR="009D4BBC">
        <w:t xml:space="preserve"> </w:t>
      </w:r>
      <w:r>
        <w:t>the case of a bank which is the principal subsidiary of a holding company, whose holding company’s</w:t>
      </w:r>
      <w:r w:rsidR="009D4BBC">
        <w:t xml:space="preserve"> </w:t>
      </w:r>
      <w:r>
        <w:t>commercial paper and other unsecured short-term debt obligations) are rated in one of the three highest</w:t>
      </w:r>
      <w:r w:rsidR="009D4BBC">
        <w:t xml:space="preserve"> </w:t>
      </w:r>
      <w:r>
        <w:t xml:space="preserve">rating categories by at least one nationally recognized statistical rating organization, or one that </w:t>
      </w:r>
      <w:proofErr w:type="gramStart"/>
      <w:r>
        <w:t>is in</w:t>
      </w:r>
      <w:r w:rsidR="009D4BBC">
        <w:t xml:space="preserve"> </w:t>
      </w:r>
      <w:r>
        <w:t>compliance with</w:t>
      </w:r>
      <w:proofErr w:type="gramEnd"/>
      <w:r>
        <w:t xml:space="preserve"> applicable federal minimum risk-based capital requirements.</w:t>
      </w:r>
    </w:p>
    <w:p w14:paraId="573E026F" w14:textId="597F70F1" w:rsidR="00D907B9" w:rsidRDefault="00D907B9" w:rsidP="00D907B9">
      <w:r>
        <w:t>5. An “irrevocable letter of credit” issued in favor of the (unit of government) by a federal home loan bank</w:t>
      </w:r>
      <w:r w:rsidR="009D4BBC">
        <w:t xml:space="preserve"> </w:t>
      </w:r>
      <w:r>
        <w:t>whose commercial paper and other unsecured short-term debt obligations are rated in the highest rating</w:t>
      </w:r>
      <w:r w:rsidR="009D4BBC">
        <w:t xml:space="preserve"> </w:t>
      </w:r>
      <w:r>
        <w:t>category by at least one nationally recognized statistical rating organization, as security for the payment</w:t>
      </w:r>
      <w:r w:rsidR="009D4BBC">
        <w:t xml:space="preserve"> </w:t>
      </w:r>
      <w:r>
        <w:t>of 100 percent of the aggregate amount of deposits and the agreed-upon interest, if any.</w:t>
      </w:r>
    </w:p>
    <w:p w14:paraId="63A2B2FD" w14:textId="77777777" w:rsidR="00D907B9" w:rsidRPr="00565B8F" w:rsidRDefault="00D907B9" w:rsidP="00D907B9">
      <w:pPr>
        <w:rPr>
          <w:b/>
          <w:bCs/>
        </w:rPr>
      </w:pPr>
      <w:r w:rsidRPr="00565B8F">
        <w:rPr>
          <w:b/>
          <w:bCs/>
        </w:rPr>
        <w:t>IX. COLLATERALIZATION AND SAFEKEEPING</w:t>
      </w:r>
    </w:p>
    <w:p w14:paraId="450740C8" w14:textId="0C1A4FD2" w:rsidR="00D907B9" w:rsidRDefault="00D907B9" w:rsidP="00D907B9">
      <w:r>
        <w:t>Eligible securities used for collateralizing deposits made by officers of (the unit of government) shall be held</w:t>
      </w:r>
      <w:r w:rsidR="009D4BBC">
        <w:t xml:space="preserve"> </w:t>
      </w:r>
      <w:r>
        <w:t>by (the depositary or a third party) bank or trust company subject to security and custodial agreements.</w:t>
      </w:r>
      <w:r w:rsidR="009D4BBC">
        <w:t xml:space="preserve"> </w:t>
      </w:r>
      <w:r>
        <w:t>The security agreement shall provide that</w:t>
      </w:r>
      <w:r w:rsidR="00275426">
        <w:t>,</w:t>
      </w:r>
      <w:r>
        <w:t xml:space="preserve"> eligible securities (or the pro rata portion of a pool of eligible</w:t>
      </w:r>
      <w:r w:rsidR="009D4BBC">
        <w:t xml:space="preserve"> </w:t>
      </w:r>
      <w:r>
        <w:t>securities) are being pledged to secure such deposits together with agreed-upon interest, if any, and any</w:t>
      </w:r>
      <w:r w:rsidR="009D4BBC">
        <w:t xml:space="preserve"> </w:t>
      </w:r>
      <w:r>
        <w:t>costs or expenses arising out of the collection of such deposits upon a default. It shall also provide the</w:t>
      </w:r>
      <w:r w:rsidR="009D4BBC">
        <w:t xml:space="preserve"> </w:t>
      </w:r>
      <w:r>
        <w:t>conditions under which the securities (or pro rata portion of a pool of eligible securities) held may be</w:t>
      </w:r>
      <w:r w:rsidR="009D4BBC">
        <w:t xml:space="preserve"> </w:t>
      </w:r>
      <w:r>
        <w:t xml:space="preserve">sold, presented for payment, </w:t>
      </w:r>
      <w:proofErr w:type="gramStart"/>
      <w:r>
        <w:t>substituted</w:t>
      </w:r>
      <w:proofErr w:type="gramEnd"/>
      <w:r>
        <w:t xml:space="preserve"> or released and the events of default which will enable the local</w:t>
      </w:r>
      <w:r w:rsidR="009D4BBC">
        <w:t xml:space="preserve"> </w:t>
      </w:r>
      <w:r>
        <w:t>government to exercise its rights against the pledged securities.</w:t>
      </w:r>
      <w:r w:rsidR="009D4BBC">
        <w:t xml:space="preserve"> </w:t>
      </w:r>
      <w:proofErr w:type="gramStart"/>
      <w:r>
        <w:t>In the event that</w:t>
      </w:r>
      <w:proofErr w:type="gramEnd"/>
      <w:r>
        <w:t xml:space="preserve"> the pledged securities are not registered or inscribed in the name of the </w:t>
      </w:r>
      <w:r w:rsidR="009D4BBC">
        <w:t xml:space="preserve">Town of Shandaken </w:t>
      </w:r>
      <w:r>
        <w:t>such securities shall be delivered in a form suitable for transfer or with an assignment in bank</w:t>
      </w:r>
      <w:r w:rsidR="009D4BBC">
        <w:t xml:space="preserve"> to the Town of Shandaken </w:t>
      </w:r>
      <w:r>
        <w:t>or the custodial bank or trust company. Whenever eligible securities delivered to</w:t>
      </w:r>
      <w:r w:rsidR="009D4BBC">
        <w:t xml:space="preserve"> </w:t>
      </w:r>
      <w:r>
        <w:t>the custodial bank or trust company are transferred by entries on the books of a federal reserve bank or</w:t>
      </w:r>
      <w:r w:rsidR="009D4BBC">
        <w:t xml:space="preserve"> </w:t>
      </w:r>
      <w:r>
        <w:t>other book-entry system operated by a federally regulated entity without physical delivery of the evidence</w:t>
      </w:r>
      <w:r w:rsidR="009D4BBC">
        <w:t xml:space="preserve"> </w:t>
      </w:r>
      <w:r>
        <w:t>of the</w:t>
      </w:r>
      <w:r w:rsidR="009D4BBC">
        <w:t xml:space="preserve"> </w:t>
      </w:r>
      <w:r>
        <w:t>obligations, then the records of the custodial bank or trust company shall be required to show,</w:t>
      </w:r>
      <w:r w:rsidR="009D4BBC">
        <w:t xml:space="preserve"> </w:t>
      </w:r>
      <w:r>
        <w:t>at all times, the interest of the local government in the securities (or the pro rata portion of a pool of</w:t>
      </w:r>
      <w:r w:rsidR="009D4BBC">
        <w:t xml:space="preserve"> </w:t>
      </w:r>
      <w:r>
        <w:t>eligible securities) as set forth in the security agreement.</w:t>
      </w:r>
      <w:r w:rsidR="009D4BBC">
        <w:t xml:space="preserve"> </w:t>
      </w:r>
      <w:r>
        <w:t xml:space="preserve">The custodial agreement shall provide </w:t>
      </w:r>
      <w:proofErr w:type="gramStart"/>
      <w:r>
        <w:t>that pledged securities</w:t>
      </w:r>
      <w:proofErr w:type="gramEnd"/>
      <w:r>
        <w:t xml:space="preserve"> (or the pro rata portion of a pool of eligible</w:t>
      </w:r>
      <w:r w:rsidR="009D4BBC">
        <w:t xml:space="preserve"> </w:t>
      </w:r>
      <w:r>
        <w:t xml:space="preserve">securities) will be held by the custodial bank or trust company as agent of, and custodian for, the </w:t>
      </w:r>
      <w:r w:rsidR="009D4BBC">
        <w:t>Town of Shandaken</w:t>
      </w:r>
      <w:r>
        <w:t>, will be kept separate and apart from the general assets of the custodial bank or trust company</w:t>
      </w:r>
      <w:r w:rsidR="009D4BBC">
        <w:t xml:space="preserve"> </w:t>
      </w:r>
      <w:r>
        <w:t>and will not be commingled with or become part of the backing of any other deposit or other bank</w:t>
      </w:r>
      <w:r w:rsidR="009D4BBC">
        <w:t xml:space="preserve"> </w:t>
      </w:r>
      <w:r>
        <w:t>liability. The agreement shall also describe how the custodian shall confirm the receipt, substitution or</w:t>
      </w:r>
      <w:r w:rsidR="009D4BBC">
        <w:t xml:space="preserve"> </w:t>
      </w:r>
      <w:r>
        <w:t>release of the collateral and it shall provide for the frequency of revaluation of collateral by the custodial</w:t>
      </w:r>
      <w:r w:rsidR="009D4BBC">
        <w:t xml:space="preserve"> </w:t>
      </w:r>
      <w:r>
        <w:t>bank or trust company and for the substitution of collateral when a change in the rating of a security</w:t>
      </w:r>
      <w:r w:rsidR="009D4BBC">
        <w:t xml:space="preserve"> </w:t>
      </w:r>
      <w:r>
        <w:t>causes ineligibility. The security and custodial agreements shall also include all other provisions necessary</w:t>
      </w:r>
      <w:r w:rsidR="009D4BBC">
        <w:t xml:space="preserve"> </w:t>
      </w:r>
      <w:r>
        <w:t>to provide the (unit of government) with a perfected security interest in the eligible securities and to</w:t>
      </w:r>
      <w:r w:rsidR="009D4BBC">
        <w:t xml:space="preserve"> </w:t>
      </w:r>
      <w:r>
        <w:t>otherwise secure the local government’s interest in the collateral, and may contain other provisions that</w:t>
      </w:r>
      <w:r w:rsidR="009D4BBC">
        <w:t xml:space="preserve"> </w:t>
      </w:r>
      <w:r>
        <w:t>the governing board deems necessary.</w:t>
      </w:r>
    </w:p>
    <w:p w14:paraId="7C5F257F" w14:textId="77777777" w:rsidR="009D4BBC" w:rsidRDefault="009D4BBC" w:rsidP="00D907B9"/>
    <w:p w14:paraId="50E679E5" w14:textId="77777777" w:rsidR="00766BDA" w:rsidRDefault="00766BDA" w:rsidP="00D907B9">
      <w:pPr>
        <w:rPr>
          <w:b/>
          <w:bCs/>
        </w:rPr>
      </w:pPr>
    </w:p>
    <w:p w14:paraId="325EE36B" w14:textId="6C213476" w:rsidR="00D907B9" w:rsidRPr="00565B8F" w:rsidRDefault="00D907B9" w:rsidP="00D907B9">
      <w:pPr>
        <w:rPr>
          <w:b/>
          <w:bCs/>
        </w:rPr>
      </w:pPr>
      <w:r w:rsidRPr="00565B8F">
        <w:rPr>
          <w:b/>
          <w:bCs/>
        </w:rPr>
        <w:lastRenderedPageBreak/>
        <w:t>X. PERMITTED INVESTMENTS</w:t>
      </w:r>
    </w:p>
    <w:p w14:paraId="405A2473" w14:textId="483D8AF5" w:rsidR="00D907B9" w:rsidRDefault="00D907B9" w:rsidP="00D907B9">
      <w:r>
        <w:t>NOTE: This list is for purposes of illustration only. Governing boards, in the exercise of their prudent discretion, must</w:t>
      </w:r>
      <w:r w:rsidR="009D4BBC">
        <w:t xml:space="preserve"> </w:t>
      </w:r>
      <w:r>
        <w:t>determine which types of investments, authorized by law, to include as permitted investments. Note that the list below does not</w:t>
      </w:r>
      <w:r w:rsidR="009D4BBC">
        <w:t xml:space="preserve"> </w:t>
      </w:r>
      <w:r>
        <w:t>include all types of investments authorized by law.</w:t>
      </w:r>
      <w:r w:rsidR="009D4BBC">
        <w:t xml:space="preserve">          </w:t>
      </w:r>
      <w:r>
        <w:t xml:space="preserve">As provided by General Municipal Law Section 11, the </w:t>
      </w:r>
      <w:r w:rsidR="009D4BBC">
        <w:t>Town B</w:t>
      </w:r>
      <w:r>
        <w:t xml:space="preserve">oard of the </w:t>
      </w:r>
      <w:r w:rsidR="009D4BBC">
        <w:t>Town of Shandaken</w:t>
      </w:r>
      <w:r>
        <w:t xml:space="preserve"> authorizes the</w:t>
      </w:r>
      <w:r w:rsidR="009D4BBC">
        <w:t xml:space="preserve"> Supervisor</w:t>
      </w:r>
      <w:r w:rsidR="008B3CB5">
        <w:t xml:space="preserve"> </w:t>
      </w:r>
      <w:r>
        <w:t>to invest moneys not required for immediate</w:t>
      </w:r>
      <w:r w:rsidR="008B3CB5">
        <w:t xml:space="preserve"> </w:t>
      </w:r>
      <w:r>
        <w:t>expenditure for terms not to exceed its projected cash flow needs in the following types of investments:</w:t>
      </w:r>
    </w:p>
    <w:p w14:paraId="5DBDCAB9" w14:textId="760F4B23" w:rsidR="00D907B9" w:rsidRDefault="00D907B9" w:rsidP="00D907B9">
      <w:r>
        <w:t>• Special time deposit accounts in, or certificates of deposit issued by, a bank or trust company located</w:t>
      </w:r>
      <w:r w:rsidR="008B3CB5">
        <w:t xml:space="preserve"> </w:t>
      </w:r>
      <w:r>
        <w:t>and authorized to do business in the State of New York;</w:t>
      </w:r>
    </w:p>
    <w:p w14:paraId="6C61E36D" w14:textId="14B39129" w:rsidR="00D907B9" w:rsidRDefault="00D907B9" w:rsidP="00D907B9">
      <w:r>
        <w:t>• Through a Deposit Placement Program, certificates of deposit in one or more “banking institutions</w:t>
      </w:r>
      <w:proofErr w:type="gramStart"/>
      <w:r>
        <w:t>”,</w:t>
      </w:r>
      <w:proofErr w:type="gramEnd"/>
      <w:r>
        <w:t xml:space="preserve"> as</w:t>
      </w:r>
      <w:r w:rsidR="008B3CB5">
        <w:t xml:space="preserve"> </w:t>
      </w:r>
      <w:r>
        <w:t>defined in Banking Law Section 9-r;</w:t>
      </w:r>
    </w:p>
    <w:p w14:paraId="025EBF04" w14:textId="77777777" w:rsidR="00D907B9" w:rsidRDefault="00D907B9" w:rsidP="00D907B9">
      <w:r>
        <w:t>• Obligations of the United States of America;</w:t>
      </w:r>
    </w:p>
    <w:p w14:paraId="3AD076D3" w14:textId="3EC5826B" w:rsidR="00D907B9" w:rsidRDefault="00D907B9" w:rsidP="00D907B9">
      <w:r>
        <w:t>• Obligations guaranteed by agencies of the United States of America, where the payment of principal and</w:t>
      </w:r>
      <w:r w:rsidR="008B3CB5">
        <w:t xml:space="preserve"> </w:t>
      </w:r>
      <w:r>
        <w:t>interest are guaranteed by the United States of America;</w:t>
      </w:r>
    </w:p>
    <w:p w14:paraId="6A6B3F2D" w14:textId="77777777" w:rsidR="00D907B9" w:rsidRDefault="00D907B9" w:rsidP="00D907B9">
      <w:r>
        <w:t>• Obligations of the State of New York;</w:t>
      </w:r>
    </w:p>
    <w:p w14:paraId="7C38FB43" w14:textId="22A2A94C" w:rsidR="00D907B9" w:rsidRDefault="00D907B9" w:rsidP="00D907B9">
      <w:r>
        <w:t>• With the approval of the State Comptroller, obligations issued pursuant to Local Finance Law Section</w:t>
      </w:r>
      <w:r w:rsidR="008B3CB5">
        <w:t xml:space="preserve"> </w:t>
      </w:r>
      <w:r>
        <w:t>24.00 or 25.00 (i.e., Tax Anticipation Notes and Revenue Anticipation Notes) by any municipality,</w:t>
      </w:r>
      <w:r w:rsidR="008B3CB5">
        <w:t xml:space="preserve"> </w:t>
      </w:r>
      <w:r>
        <w:t>school district or district corporation in the State of New York other than the (unit of government); and</w:t>
      </w:r>
    </w:p>
    <w:p w14:paraId="3E1F2EA0" w14:textId="657F8C1F" w:rsidR="00D907B9" w:rsidRDefault="00D907B9" w:rsidP="00D907B9">
      <w:r>
        <w:t>• Obligations of the (unit of government,), but only with moneys in a reserve fund established pursuant to</w:t>
      </w:r>
      <w:r w:rsidR="008B3CB5">
        <w:t xml:space="preserve"> </w:t>
      </w:r>
      <w:r>
        <w:t>General Municipal Law Section 6-c, 6-d, 6-e, 6-f, 6-g, 6-h, 6-j, 6-k, 6-l, 6-m, or 6-n.</w:t>
      </w:r>
    </w:p>
    <w:p w14:paraId="28CE4F3C" w14:textId="6673CFDE" w:rsidR="00D907B9" w:rsidRDefault="00D907B9" w:rsidP="00D907B9">
      <w:r>
        <w:t>All investment obligations shall be payable or redeemable at the option of the (unit of government) within</w:t>
      </w:r>
      <w:r w:rsidR="008B3CB5">
        <w:t xml:space="preserve"> </w:t>
      </w:r>
      <w:r>
        <w:t>such times as the proceeds will be needed to meet expenditures for purposes for which the moneys were</w:t>
      </w:r>
      <w:r w:rsidR="008B3CB5">
        <w:t xml:space="preserve"> </w:t>
      </w:r>
      <w:r>
        <w:t>provided and, in the case of obligations purchased with the proceeds of bonds or notes, shall be payable</w:t>
      </w:r>
      <w:r w:rsidR="008B3CB5">
        <w:t xml:space="preserve"> </w:t>
      </w:r>
      <w:r>
        <w:t>or redeemable in any event at the option of the (unit of government) within two years of the date of purchase.</w:t>
      </w:r>
      <w:r w:rsidR="008B3CB5">
        <w:t xml:space="preserve"> </w:t>
      </w:r>
      <w:r>
        <w:t>Time deposit accounts and certificates of deposit shall be payable within such times as the proceeds will</w:t>
      </w:r>
      <w:r w:rsidR="008B3CB5">
        <w:t xml:space="preserve"> </w:t>
      </w:r>
      <w:r>
        <w:t>be needed to meet expenditures for which the moneys were obtained, and shall be secured as provided in</w:t>
      </w:r>
      <w:r w:rsidR="008B3CB5">
        <w:t xml:space="preserve"> </w:t>
      </w:r>
      <w:r>
        <w:t>Sections VIII and IX herein.</w:t>
      </w:r>
    </w:p>
    <w:p w14:paraId="6D441AC2" w14:textId="48FCCB3A" w:rsidR="00D907B9" w:rsidRDefault="00D907B9" w:rsidP="00D907B9">
      <w:r>
        <w:t>Except as may otherwise be provided in a contract with bondholders or noteholders, any moneys of the</w:t>
      </w:r>
      <w:r w:rsidR="008B3CB5">
        <w:t xml:space="preserve"> Town of Shandaken </w:t>
      </w:r>
      <w:r>
        <w:t>authorized to be invested may be commingled for investment purposes, provided that any</w:t>
      </w:r>
      <w:r w:rsidR="008B3CB5">
        <w:t xml:space="preserve"> </w:t>
      </w:r>
      <w:r>
        <w:t xml:space="preserve">investment of commingled moneys shall be payable or redeemable at the option of the </w:t>
      </w:r>
      <w:r w:rsidR="008B3CB5">
        <w:t xml:space="preserve">Town of Shandaken </w:t>
      </w:r>
      <w:r>
        <w:t>within such time as the proceeds shall be needed to meet expenditures for which such moneys were</w:t>
      </w:r>
      <w:r w:rsidR="008B3CB5">
        <w:t xml:space="preserve"> </w:t>
      </w:r>
      <w:r>
        <w:t>obtained, or as otherwise specifically provided in General Municipal Law Section 11. The separate identity</w:t>
      </w:r>
      <w:r w:rsidR="008B3CB5">
        <w:t xml:space="preserve"> </w:t>
      </w:r>
      <w:r>
        <w:t xml:space="preserve">of the sources of these funds shall be </w:t>
      </w:r>
      <w:proofErr w:type="gramStart"/>
      <w:r>
        <w:t>maintained at all times</w:t>
      </w:r>
      <w:proofErr w:type="gramEnd"/>
      <w:r>
        <w:t xml:space="preserve"> and income received shall be credited on a pro</w:t>
      </w:r>
      <w:r w:rsidR="008B3CB5">
        <w:t xml:space="preserve"> </w:t>
      </w:r>
      <w:r>
        <w:t>rata basis to the fund or account from which the moneys were invested.</w:t>
      </w:r>
    </w:p>
    <w:p w14:paraId="6D099481" w14:textId="0912EA3E" w:rsidR="00D907B9" w:rsidRDefault="00D907B9" w:rsidP="00D907B9">
      <w:r>
        <w:t>Any obligation that provides for the adjustment of its interest rate on set dates is deemed to be payable or</w:t>
      </w:r>
      <w:r w:rsidR="008B3CB5">
        <w:t xml:space="preserve"> </w:t>
      </w:r>
      <w:r>
        <w:t>redeemable on the date on which the principal amount can be recovered through demand by the holder.</w:t>
      </w:r>
    </w:p>
    <w:p w14:paraId="5CBF4136" w14:textId="77777777" w:rsidR="007E17AD" w:rsidRDefault="007E17AD" w:rsidP="007E17AD"/>
    <w:p w14:paraId="5AAD4E18" w14:textId="74DCFC12" w:rsidR="007E17AD" w:rsidRPr="00565B8F" w:rsidRDefault="007E17AD" w:rsidP="007E17AD">
      <w:pPr>
        <w:rPr>
          <w:b/>
          <w:bCs/>
        </w:rPr>
      </w:pPr>
      <w:r w:rsidRPr="00565B8F">
        <w:rPr>
          <w:b/>
          <w:bCs/>
        </w:rPr>
        <w:lastRenderedPageBreak/>
        <w:t>XI. AUTHORIZED FINANCIAL INSTITUTIONS AND DEALERS</w:t>
      </w:r>
    </w:p>
    <w:p w14:paraId="78296172" w14:textId="4472311F" w:rsidR="007E17AD" w:rsidRDefault="007E17AD" w:rsidP="007E17AD">
      <w:r>
        <w:t xml:space="preserve">All financial institutions and dealers with which the </w:t>
      </w:r>
      <w:r w:rsidR="008B3CB5">
        <w:t xml:space="preserve">Town of Shandaken </w:t>
      </w:r>
      <w:r>
        <w:t>transacts business shall be</w:t>
      </w:r>
      <w:r w:rsidR="008B3CB5">
        <w:t xml:space="preserve"> </w:t>
      </w:r>
      <w:r>
        <w:t xml:space="preserve">creditworthy, and have an appropriate level of experience, capitalization, </w:t>
      </w:r>
      <w:proofErr w:type="gramStart"/>
      <w:r>
        <w:t>size</w:t>
      </w:r>
      <w:proofErr w:type="gramEnd"/>
      <w:r>
        <w:t xml:space="preserve"> and other factors that make</w:t>
      </w:r>
      <w:r w:rsidR="008B3CB5">
        <w:t xml:space="preserve"> </w:t>
      </w:r>
      <w:r>
        <w:t xml:space="preserve">the financial institution or the dealer capable and qualified to transact business with the </w:t>
      </w:r>
      <w:r w:rsidR="008B3CB5">
        <w:t>Town of Shandaken.</w:t>
      </w:r>
    </w:p>
    <w:p w14:paraId="51E01E08" w14:textId="79EBCD0A" w:rsidR="007E17AD" w:rsidRDefault="007E17AD" w:rsidP="007E17AD">
      <w:r>
        <w:t xml:space="preserve">The </w:t>
      </w:r>
      <w:r w:rsidR="008B3CB5">
        <w:t>Supervisor</w:t>
      </w:r>
      <w:r>
        <w:t xml:space="preserve"> shall evaluate the financial position and</w:t>
      </w:r>
      <w:r w:rsidR="008B3CB5">
        <w:t xml:space="preserve"> </w:t>
      </w:r>
      <w:r>
        <w:t>maintain a listing of proposed depositaries, trading partners, and custodians. Recent Reports of Condition</w:t>
      </w:r>
      <w:r w:rsidR="008B3CB5">
        <w:t xml:space="preserve"> </w:t>
      </w:r>
      <w:r>
        <w:t>and Income (call reports) shall be obtained for proposed banks, and security dealers that are not affiliated</w:t>
      </w:r>
      <w:r w:rsidR="008B3CB5">
        <w:t xml:space="preserve"> </w:t>
      </w:r>
      <w:r>
        <w:t>with a bank shall be required to be classified as reporting dealers affiliated with the New York Federal</w:t>
      </w:r>
      <w:r w:rsidR="008B3CB5">
        <w:t xml:space="preserve"> </w:t>
      </w:r>
      <w:r>
        <w:t>Reserve Bank, as primary dealers.</w:t>
      </w:r>
    </w:p>
    <w:p w14:paraId="40B2FDE8" w14:textId="095AD7EE" w:rsidR="007E17AD" w:rsidRDefault="007E17AD" w:rsidP="007E17AD">
      <w:r>
        <w:t xml:space="preserve">The </w:t>
      </w:r>
      <w:r w:rsidR="008B3CB5">
        <w:t xml:space="preserve">Town of Shandaken </w:t>
      </w:r>
      <w:r>
        <w:t>shall maintain a list of financial institutions and dealers approved for investment</w:t>
      </w:r>
      <w:r w:rsidR="008B3CB5">
        <w:t xml:space="preserve"> </w:t>
      </w:r>
      <w:r>
        <w:t>purposes and establish appropriate limits to the amounts of investments that can be made with each</w:t>
      </w:r>
      <w:r w:rsidR="008B3CB5">
        <w:t xml:space="preserve"> </w:t>
      </w:r>
      <w:r>
        <w:t>financial institution or dealer.</w:t>
      </w:r>
    </w:p>
    <w:p w14:paraId="2DC39296" w14:textId="77777777" w:rsidR="007E17AD" w:rsidRPr="00565B8F" w:rsidRDefault="007E17AD" w:rsidP="007E17AD">
      <w:pPr>
        <w:rPr>
          <w:b/>
          <w:bCs/>
        </w:rPr>
      </w:pPr>
      <w:r w:rsidRPr="00565B8F">
        <w:rPr>
          <w:b/>
          <w:bCs/>
        </w:rPr>
        <w:t>XII. PURCHASE OF INVESTMENTS</w:t>
      </w:r>
    </w:p>
    <w:p w14:paraId="7251D07B" w14:textId="63FE9A20" w:rsidR="007E17AD" w:rsidRDefault="007E17AD" w:rsidP="007E17AD">
      <w:r>
        <w:t xml:space="preserve">The </w:t>
      </w:r>
      <w:r w:rsidR="008B3CB5">
        <w:t>Town Supervisor</w:t>
      </w:r>
      <w:r>
        <w:t xml:space="preserve"> is authorized to contract for the purchase</w:t>
      </w:r>
      <w:r w:rsidR="008B3CB5">
        <w:t xml:space="preserve"> </w:t>
      </w:r>
      <w:r>
        <w:t>of investments:</w:t>
      </w:r>
    </w:p>
    <w:p w14:paraId="47B8063B" w14:textId="77777777" w:rsidR="007E17AD" w:rsidRDefault="007E17AD" w:rsidP="007E17AD">
      <w:r>
        <w:t>1. Directly, from an authorized trading partner</w:t>
      </w:r>
    </w:p>
    <w:p w14:paraId="773B7E5F" w14:textId="38AA1049" w:rsidR="007E17AD" w:rsidRDefault="007E17AD" w:rsidP="007E17AD">
      <w:r>
        <w:t>2. By participation in a cooperative investment agreement with other authorized municipal corporations</w:t>
      </w:r>
      <w:r w:rsidR="008B3CB5">
        <w:t xml:space="preserve"> </w:t>
      </w:r>
      <w:r>
        <w:t>pursuant to Article 5-G of the General Municipal Law and in accordance with Article 3-A of the</w:t>
      </w:r>
      <w:r w:rsidR="008B3CB5">
        <w:t xml:space="preserve"> </w:t>
      </w:r>
      <w:r>
        <w:t>General Municipal Law.</w:t>
      </w:r>
      <w:r w:rsidR="008B3CB5">
        <w:t xml:space="preserve"> </w:t>
      </w:r>
      <w:r>
        <w:t>All purchased obligations, unless registered or inscribed in the name of the local government, shall be</w:t>
      </w:r>
      <w:r w:rsidR="008B3CB5">
        <w:t xml:space="preserve"> </w:t>
      </w:r>
      <w:r>
        <w:t xml:space="preserve">purchased through, delivered </w:t>
      </w:r>
      <w:proofErr w:type="gramStart"/>
      <w:r>
        <w:t>to</w:t>
      </w:r>
      <w:proofErr w:type="gramEnd"/>
      <w:r>
        <w:t xml:space="preserve"> and held in the custody of a bank or trust company. Such obligations</w:t>
      </w:r>
      <w:r w:rsidR="008B3CB5">
        <w:t xml:space="preserve"> </w:t>
      </w:r>
      <w:r>
        <w:t xml:space="preserve">shall be purchased, </w:t>
      </w:r>
      <w:proofErr w:type="gramStart"/>
      <w:r>
        <w:t>sold</w:t>
      </w:r>
      <w:proofErr w:type="gramEnd"/>
      <w:r>
        <w:t xml:space="preserve"> or presented for redemption or payment by such bank or trust company only in</w:t>
      </w:r>
      <w:r w:rsidR="008B3CB5">
        <w:t xml:space="preserve"> </w:t>
      </w:r>
      <w:r>
        <w:t>accordance with prior written authorization from the officer authorized to make the investment. All such</w:t>
      </w:r>
      <w:r w:rsidR="008B3CB5">
        <w:t xml:space="preserve"> </w:t>
      </w:r>
      <w:r>
        <w:t>transactions shall be confirmed in writing to the (unit of government) by the bank or trust company.</w:t>
      </w:r>
      <w:r w:rsidR="008B3CB5">
        <w:t xml:space="preserve"> </w:t>
      </w:r>
      <w:r>
        <w:t>Any obligation held in the custody of a bank or trust company shall be held pursuant to a written</w:t>
      </w:r>
      <w:r w:rsidR="008B3CB5">
        <w:t xml:space="preserve"> </w:t>
      </w:r>
      <w:r>
        <w:t>custodial agreement as described in General Municipal Law Section 10(3)(a). The agreement shall provide</w:t>
      </w:r>
      <w:r w:rsidR="008B3CB5">
        <w:t xml:space="preserve"> those securities</w:t>
      </w:r>
      <w:r>
        <w:t xml:space="preserve"> held by the bank or trust company, as agent of, and custodian for, the </w:t>
      </w:r>
      <w:r w:rsidR="008B3CB5">
        <w:t>Town of Shandaken</w:t>
      </w:r>
      <w:r>
        <w:t>,</w:t>
      </w:r>
      <w:r w:rsidR="008B3CB5">
        <w:t xml:space="preserve"> </w:t>
      </w:r>
      <w:r>
        <w:t>will be kept separate and apart from the general assets of the custodial bank or trust company and will</w:t>
      </w:r>
      <w:r w:rsidR="008B3CB5">
        <w:t xml:space="preserve"> </w:t>
      </w:r>
      <w:r>
        <w:t>not be commingled with or become part of the backing of any other deposit or other bank liability. The</w:t>
      </w:r>
      <w:r w:rsidR="008B3CB5">
        <w:t xml:space="preserve"> </w:t>
      </w:r>
      <w:r>
        <w:t>agreement shall also describe how the custodian shall confirm the receipt and release of the securities.</w:t>
      </w:r>
      <w:r w:rsidR="008B3CB5">
        <w:t xml:space="preserve"> </w:t>
      </w:r>
      <w:r>
        <w:t>Such agreement shall include all provisions necessary to secure the local government’s perfected interest</w:t>
      </w:r>
      <w:r w:rsidR="008B3CB5">
        <w:t xml:space="preserve"> </w:t>
      </w:r>
      <w:r>
        <w:t>in the securities, and the agreement may also contain other provisions that the governing board deems</w:t>
      </w:r>
      <w:r w:rsidR="008B3CB5">
        <w:t xml:space="preserve"> </w:t>
      </w:r>
      <w:r>
        <w:t>necessary. The security and custodial agreements shall also include all other provisions necessary to</w:t>
      </w:r>
      <w:r w:rsidR="008B3CB5">
        <w:t xml:space="preserve"> </w:t>
      </w:r>
      <w:r>
        <w:t>provide the (unit of government) with a perfected interest in the securities.</w:t>
      </w:r>
    </w:p>
    <w:p w14:paraId="7CBD287E" w14:textId="48815624" w:rsidR="007E17AD" w:rsidRDefault="007E17AD" w:rsidP="007E17AD">
      <w:r>
        <w:t>The</w:t>
      </w:r>
      <w:r w:rsidR="008B3CB5">
        <w:t xml:space="preserve"> Town Supervisor</w:t>
      </w:r>
      <w:r>
        <w:t>, where authorized, can direct the bank</w:t>
      </w:r>
      <w:r w:rsidR="008B3CB5">
        <w:t xml:space="preserve"> </w:t>
      </w:r>
      <w:r>
        <w:t>or trust company to register and hold the evidences of investments in the name of its nominee, or</w:t>
      </w:r>
      <w:r w:rsidR="008B3CB5">
        <w:t xml:space="preserve"> </w:t>
      </w:r>
      <w:r>
        <w:t>may deposit or authorize the bank or trust company to deposit, or arrange for the deposit of any such</w:t>
      </w:r>
      <w:r w:rsidR="008B3CB5">
        <w:t xml:space="preserve"> </w:t>
      </w:r>
      <w:r>
        <w:t>evidences of investments with a federal reserve bank or other book-entry transfer system operated</w:t>
      </w:r>
      <w:r w:rsidR="008B3CB5">
        <w:t xml:space="preserve"> </w:t>
      </w:r>
      <w:r>
        <w:t xml:space="preserve">by a federally regulated entity. The records of the bank or trust company shall show, </w:t>
      </w:r>
      <w:r w:rsidR="008B3CB5">
        <w:t>always</w:t>
      </w:r>
      <w:r>
        <w:t>, the</w:t>
      </w:r>
      <w:r w:rsidR="008B3CB5">
        <w:t xml:space="preserve"> </w:t>
      </w:r>
      <w:r>
        <w:t>ownership of such evidences of investments, and they shall be, when held in the possession of the bank</w:t>
      </w:r>
      <w:r w:rsidR="008B3CB5">
        <w:t xml:space="preserve"> </w:t>
      </w:r>
      <w:r>
        <w:t xml:space="preserve">or trust company, </w:t>
      </w:r>
      <w:r w:rsidR="008B3CB5">
        <w:t>always</w:t>
      </w:r>
      <w:r>
        <w:t>, kept separate from the assets of the bank or trust company. All evidences</w:t>
      </w:r>
      <w:r w:rsidR="008B3CB5">
        <w:t xml:space="preserve"> </w:t>
      </w:r>
      <w:r>
        <w:t xml:space="preserve">of investments delivered to a bank or trust company </w:t>
      </w:r>
      <w:r>
        <w:lastRenderedPageBreak/>
        <w:t>shall be held by the bank or trust company pursuant</w:t>
      </w:r>
      <w:r w:rsidR="008B3CB5">
        <w:t xml:space="preserve"> </w:t>
      </w:r>
      <w:r>
        <w:t>to a written custodial agreement as set forth in General Municipal Law Section 10(3)(a), and as described</w:t>
      </w:r>
      <w:r w:rsidR="008B3CB5">
        <w:t xml:space="preserve"> </w:t>
      </w:r>
      <w:r>
        <w:t>earlier in this section. When any such evidences of investments are so registered in the name of a</w:t>
      </w:r>
      <w:r w:rsidR="008B3CB5">
        <w:t xml:space="preserve"> </w:t>
      </w:r>
      <w:r>
        <w:t xml:space="preserve">nominee, the bank or trust company shall be </w:t>
      </w:r>
      <w:r w:rsidR="004E25C8">
        <w:t>liable</w:t>
      </w:r>
      <w:r>
        <w:t xml:space="preserve"> for any loss occasioned by the acts of such</w:t>
      </w:r>
      <w:r w:rsidR="008B3CB5">
        <w:t xml:space="preserve"> </w:t>
      </w:r>
      <w:r>
        <w:t>nominee with respect to such evidences of investments.</w:t>
      </w:r>
    </w:p>
    <w:p w14:paraId="7FC767CD" w14:textId="77777777" w:rsidR="007E17AD" w:rsidRPr="00565B8F" w:rsidRDefault="007E17AD" w:rsidP="007E17AD">
      <w:pPr>
        <w:rPr>
          <w:b/>
          <w:bCs/>
        </w:rPr>
      </w:pPr>
      <w:r w:rsidRPr="00565B8F">
        <w:rPr>
          <w:b/>
          <w:bCs/>
        </w:rPr>
        <w:t>XIII. COURIER SERVICE</w:t>
      </w:r>
    </w:p>
    <w:p w14:paraId="787A4C62" w14:textId="1ECC242C" w:rsidR="007E17AD" w:rsidRDefault="007E17AD" w:rsidP="007E17AD">
      <w:r>
        <w:t xml:space="preserve">The </w:t>
      </w:r>
      <w:r w:rsidR="002673D4">
        <w:t>Town Supervisor</w:t>
      </w:r>
      <w:r>
        <w:t xml:space="preserve"> may, subject to the approval of the</w:t>
      </w:r>
      <w:r w:rsidR="002673D4">
        <w:t xml:space="preserve"> </w:t>
      </w:r>
      <w:r>
        <w:t xml:space="preserve">governing board by resolution, </w:t>
      </w:r>
      <w:proofErr w:type="gramStart"/>
      <w:r>
        <w:t>enter into</w:t>
      </w:r>
      <w:proofErr w:type="gramEnd"/>
      <w:r>
        <w:t xml:space="preserve"> a contract with a courier service for the purpose of causing the</w:t>
      </w:r>
      <w:r w:rsidR="002673D4">
        <w:t xml:space="preserve"> </w:t>
      </w:r>
      <w:r>
        <w:t>deposit of public funds with a bank or trust company. The courier service shall be required to obtain a</w:t>
      </w:r>
      <w:r w:rsidR="002673D4">
        <w:t xml:space="preserve"> </w:t>
      </w:r>
      <w:r>
        <w:t>surety bond for the full amount entrusted to the courier, payable to the (unit of government) and executed by</w:t>
      </w:r>
      <w:r w:rsidR="002673D4">
        <w:t xml:space="preserve"> </w:t>
      </w:r>
      <w:r>
        <w:t>an insurance company authorized to do business in the State of New York, with a claims-paying ability that</w:t>
      </w:r>
      <w:r w:rsidR="002673D4">
        <w:t xml:space="preserve"> </w:t>
      </w:r>
      <w:r>
        <w:t>is rated in the highest rating category by at least two nationally recognized statistical rating organizations, to</w:t>
      </w:r>
      <w:r w:rsidR="002673D4">
        <w:t xml:space="preserve"> </w:t>
      </w:r>
      <w:r>
        <w:t>insure against any loss of public deposits entrusted to the courier service for deposit or failure to deposit the</w:t>
      </w:r>
      <w:r w:rsidR="002673D4">
        <w:t xml:space="preserve"> </w:t>
      </w:r>
      <w:r>
        <w:t>full amount entrusted to the courier service.</w:t>
      </w:r>
    </w:p>
    <w:p w14:paraId="2B947274" w14:textId="7640C1C5" w:rsidR="007E17AD" w:rsidRDefault="007E17AD" w:rsidP="007E17AD">
      <w:r>
        <w:t xml:space="preserve">The </w:t>
      </w:r>
      <w:r w:rsidR="002673D4">
        <w:t xml:space="preserve">Town of Shandaken </w:t>
      </w:r>
      <w:r>
        <w:t>may agree with the depositary bank or trust company that the bank or trust company</w:t>
      </w:r>
      <w:r w:rsidR="002673D4">
        <w:t xml:space="preserve"> </w:t>
      </w:r>
      <w:r>
        <w:t xml:space="preserve">will reimburse all or part of, but not more than, the actual cost incurred by the </w:t>
      </w:r>
      <w:r w:rsidR="002673D4">
        <w:t xml:space="preserve">Town of Shandaken </w:t>
      </w:r>
      <w:r>
        <w:t>in</w:t>
      </w:r>
      <w:r w:rsidR="00565B8F">
        <w:t xml:space="preserve"> </w:t>
      </w:r>
      <w:r>
        <w:t>transporting items for deposit through a courier service. Any such reimbursement agreement shall apply</w:t>
      </w:r>
      <w:r w:rsidR="00565B8F">
        <w:t xml:space="preserve"> </w:t>
      </w:r>
      <w:r>
        <w:t>only to a specified deposit transaction, and may be subject to such terms, conditions and limitations as the</w:t>
      </w:r>
      <w:r w:rsidR="00565B8F">
        <w:t xml:space="preserve"> </w:t>
      </w:r>
      <w:r>
        <w:t>bank or trust company deems necessary to ensure sound banking practices, including, but not limited to,</w:t>
      </w:r>
      <w:r w:rsidR="00565B8F">
        <w:t xml:space="preserve"> </w:t>
      </w:r>
      <w:r>
        <w:t>any terms, conditions or limitations that may be required by the Department of Financial Services or other</w:t>
      </w:r>
      <w:r w:rsidR="00565B8F">
        <w:t xml:space="preserve"> </w:t>
      </w:r>
      <w:r>
        <w:t>federal or State authority.</w:t>
      </w:r>
    </w:p>
    <w:p w14:paraId="78F7914C" w14:textId="77777777" w:rsidR="007E17AD" w:rsidRPr="00565B8F" w:rsidRDefault="007E17AD" w:rsidP="007E17AD">
      <w:pPr>
        <w:rPr>
          <w:b/>
          <w:bCs/>
        </w:rPr>
      </w:pPr>
      <w:r w:rsidRPr="00565B8F">
        <w:rPr>
          <w:b/>
          <w:bCs/>
        </w:rPr>
        <w:t>XIV. ANNUAL REVIEW AND AMENDMENTS</w:t>
      </w:r>
    </w:p>
    <w:p w14:paraId="254B04E1" w14:textId="38A7C536" w:rsidR="007E17AD" w:rsidRDefault="007E17AD" w:rsidP="007E17AD">
      <w:r>
        <w:t>The</w:t>
      </w:r>
      <w:r w:rsidR="00565B8F">
        <w:t xml:space="preserve"> Town Supervisor</w:t>
      </w:r>
      <w:r>
        <w:t>, where authorized, can direct the bank</w:t>
      </w:r>
      <w:r w:rsidR="00565B8F">
        <w:t xml:space="preserve"> </w:t>
      </w:r>
      <w:r>
        <w:t>or trust company to register and hold the evidences of investments in the name of its nominee, or</w:t>
      </w:r>
      <w:r w:rsidR="00565B8F">
        <w:t xml:space="preserve"> </w:t>
      </w:r>
      <w:r>
        <w:t>may deposit or authorize the bank or trust company to deposit, or arrange for the deposit of any such</w:t>
      </w:r>
      <w:r w:rsidR="00565B8F">
        <w:t xml:space="preserve"> </w:t>
      </w:r>
      <w:r>
        <w:t>evidences of investments with a federal reserve bank or other book-entry transfer system operated</w:t>
      </w:r>
      <w:r w:rsidR="00565B8F">
        <w:t xml:space="preserve"> </w:t>
      </w:r>
      <w:r>
        <w:t xml:space="preserve">by a federally regulated entity. The records of the bank or trust company shall show, </w:t>
      </w:r>
      <w:proofErr w:type="gramStart"/>
      <w:r>
        <w:t>at all times</w:t>
      </w:r>
      <w:proofErr w:type="gramEnd"/>
      <w:r>
        <w:t>, the</w:t>
      </w:r>
      <w:r w:rsidR="00565B8F">
        <w:t xml:space="preserve"> </w:t>
      </w:r>
      <w:r>
        <w:t>ownership of such evidences of investments, and they shall be, when held in the possession of the bank</w:t>
      </w:r>
      <w:r w:rsidR="00565B8F">
        <w:t xml:space="preserve"> </w:t>
      </w:r>
      <w:r>
        <w:t>or trust company, at all times, kept separate from the assets of the bank or trust company. All evidences</w:t>
      </w:r>
      <w:r w:rsidR="00565B8F">
        <w:t xml:space="preserve"> </w:t>
      </w:r>
      <w:r>
        <w:t>of investments delivered to a bank or trust company shall be held by the bank or trust company pursuant</w:t>
      </w:r>
      <w:r w:rsidR="00565B8F">
        <w:t xml:space="preserve"> </w:t>
      </w:r>
      <w:r>
        <w:t>to a written custodial agreement as set forth in General Municipal Law Section 10(3)(a), and as described</w:t>
      </w:r>
      <w:r w:rsidR="00565B8F">
        <w:t xml:space="preserve"> </w:t>
      </w:r>
      <w:r>
        <w:t>earlier in this section. When any such evidences of investments are so registered in the name of a</w:t>
      </w:r>
      <w:r w:rsidR="00565B8F">
        <w:t xml:space="preserve"> </w:t>
      </w:r>
      <w:r>
        <w:t xml:space="preserve">nominee, the bank or trust company shall be </w:t>
      </w:r>
      <w:r w:rsidR="004E25C8">
        <w:t>liable</w:t>
      </w:r>
      <w:r>
        <w:t xml:space="preserve"> for any loss occasioned by the acts of such</w:t>
      </w:r>
      <w:r w:rsidR="00565B8F">
        <w:t xml:space="preserve"> </w:t>
      </w:r>
      <w:r>
        <w:t>nominee with respect to such evidences of investments.</w:t>
      </w:r>
    </w:p>
    <w:p w14:paraId="4A06EBBA" w14:textId="77777777" w:rsidR="007E17AD" w:rsidRPr="00565B8F" w:rsidRDefault="007E17AD" w:rsidP="007E17AD">
      <w:pPr>
        <w:rPr>
          <w:b/>
          <w:bCs/>
        </w:rPr>
      </w:pPr>
      <w:r w:rsidRPr="00565B8F">
        <w:rPr>
          <w:b/>
          <w:bCs/>
        </w:rPr>
        <w:t>XIII. COURIER SERVICE</w:t>
      </w:r>
    </w:p>
    <w:p w14:paraId="43C5D34A" w14:textId="34F5FFFC" w:rsidR="007E17AD" w:rsidRDefault="007E17AD" w:rsidP="007E17AD">
      <w:r>
        <w:t xml:space="preserve">The </w:t>
      </w:r>
      <w:r w:rsidR="00565B8F">
        <w:t xml:space="preserve">Town Supervisor </w:t>
      </w:r>
      <w:r>
        <w:t>may, subject to the approval of the</w:t>
      </w:r>
      <w:r w:rsidR="00565B8F">
        <w:t xml:space="preserve"> </w:t>
      </w:r>
      <w:r>
        <w:t xml:space="preserve">governing board by resolution, </w:t>
      </w:r>
      <w:proofErr w:type="gramStart"/>
      <w:r>
        <w:t>enter into</w:t>
      </w:r>
      <w:proofErr w:type="gramEnd"/>
      <w:r>
        <w:t xml:space="preserve"> a contract with a courier service for the purpose of causing the</w:t>
      </w:r>
      <w:r w:rsidR="00565B8F">
        <w:t xml:space="preserve"> </w:t>
      </w:r>
      <w:r>
        <w:t>deposit of public funds with a bank or trust company. The courier service shall be required to obtain a</w:t>
      </w:r>
      <w:r w:rsidR="00565B8F">
        <w:t xml:space="preserve"> </w:t>
      </w:r>
      <w:r>
        <w:t>surety bond for the full amount entrusted to the courier, payable to the (unit of government) and executed by</w:t>
      </w:r>
      <w:r w:rsidR="00565B8F">
        <w:t xml:space="preserve"> </w:t>
      </w:r>
      <w:r>
        <w:t>an insurance company authorized to do business in the State of New York, with a claims-paying ability that</w:t>
      </w:r>
      <w:r w:rsidR="00565B8F">
        <w:t xml:space="preserve"> </w:t>
      </w:r>
      <w:r>
        <w:t xml:space="preserve">is rated in the highest rating category </w:t>
      </w:r>
      <w:r>
        <w:lastRenderedPageBreak/>
        <w:t>by at least two nationally recognized statistical rating organizations, to</w:t>
      </w:r>
      <w:r w:rsidR="00565B8F">
        <w:t xml:space="preserve"> </w:t>
      </w:r>
      <w:r>
        <w:t>insure against any loss of public deposits entrusted to the courier service for deposit or failure to deposit the</w:t>
      </w:r>
      <w:r w:rsidR="00565B8F">
        <w:t xml:space="preserve"> </w:t>
      </w:r>
      <w:r>
        <w:t>full amount entrusted to the courier service.</w:t>
      </w:r>
      <w:r w:rsidR="00565B8F">
        <w:t xml:space="preserve"> </w:t>
      </w:r>
      <w:r>
        <w:t xml:space="preserve">The </w:t>
      </w:r>
      <w:r w:rsidR="00565B8F">
        <w:t xml:space="preserve">Town of Shandaken </w:t>
      </w:r>
      <w:r>
        <w:t>may agree with the depositary bank or trust company that the bank or trust company</w:t>
      </w:r>
      <w:r w:rsidR="00565B8F">
        <w:t xml:space="preserve"> </w:t>
      </w:r>
      <w:r>
        <w:t xml:space="preserve">will reimburse all or part of, but not more than, the actual cost incurred by the </w:t>
      </w:r>
      <w:r w:rsidR="00565B8F">
        <w:t xml:space="preserve">Town of Shandaken </w:t>
      </w:r>
      <w:r>
        <w:t>in</w:t>
      </w:r>
      <w:r w:rsidR="00565B8F">
        <w:t xml:space="preserve"> </w:t>
      </w:r>
      <w:r>
        <w:t>transporting items for deposit through a courier service. Any such reimbursement agreement shall apply</w:t>
      </w:r>
      <w:r w:rsidR="00565B8F">
        <w:t xml:space="preserve"> </w:t>
      </w:r>
      <w:r>
        <w:t>only to a specified deposit transaction, and may be subject to such terms, conditions and limitations as the</w:t>
      </w:r>
      <w:r w:rsidR="00565B8F">
        <w:t xml:space="preserve"> </w:t>
      </w:r>
      <w:r>
        <w:t>bank or trust company deems necessary to ensure sound banking practices, including, but not limited to,</w:t>
      </w:r>
      <w:r w:rsidR="00565B8F">
        <w:t xml:space="preserve"> </w:t>
      </w:r>
      <w:r>
        <w:t>any terms, conditions or limitations that may be required by the Department of Financial Services or other</w:t>
      </w:r>
      <w:r w:rsidR="00565B8F">
        <w:t xml:space="preserve"> </w:t>
      </w:r>
      <w:r>
        <w:t>federal or State authority.</w:t>
      </w:r>
    </w:p>
    <w:p w14:paraId="17479C12" w14:textId="77777777" w:rsidR="007E17AD" w:rsidRPr="00565B8F" w:rsidRDefault="007E17AD" w:rsidP="007E17AD">
      <w:pPr>
        <w:rPr>
          <w:b/>
          <w:bCs/>
        </w:rPr>
      </w:pPr>
      <w:r w:rsidRPr="00565B8F">
        <w:rPr>
          <w:b/>
          <w:bCs/>
        </w:rPr>
        <w:t>XIV. ANNUAL REVIEW AND AMENDMENTS</w:t>
      </w:r>
    </w:p>
    <w:p w14:paraId="44093FC9" w14:textId="079CBD5F" w:rsidR="007E17AD" w:rsidRDefault="007E17AD" w:rsidP="007E17AD">
      <w:r>
        <w:t>The Shandaken Town Board shall review this investment policy annually, and it shall have the power to amend this policy at any time.</w:t>
      </w:r>
    </w:p>
    <w:p w14:paraId="31E0E5FA" w14:textId="77777777" w:rsidR="007E17AD" w:rsidRPr="00565B8F" w:rsidRDefault="007E17AD" w:rsidP="007E17AD">
      <w:pPr>
        <w:rPr>
          <w:b/>
          <w:bCs/>
        </w:rPr>
      </w:pPr>
      <w:r w:rsidRPr="00565B8F">
        <w:rPr>
          <w:b/>
          <w:bCs/>
        </w:rPr>
        <w:t>XV. DEFINITIONS</w:t>
      </w:r>
    </w:p>
    <w:p w14:paraId="7F2B0445" w14:textId="239DF7C7" w:rsidR="007E17AD" w:rsidRDefault="007E17AD" w:rsidP="007E17AD">
      <w:r>
        <w:t>The terms “public funds,” “public deposits,” “bank,” “trust company,” “eligible securities,” “eligible surety bond,” and “eligible letter of credit” shall have the same meanings as set forth in General Municipal Law Section 10</w:t>
      </w:r>
    </w:p>
    <w:p w14:paraId="1624BC73" w14:textId="184E2EDA" w:rsidR="007E17AD" w:rsidRDefault="007E17AD" w:rsidP="007E17AD"/>
    <w:sectPr w:rsidR="007E1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BF"/>
    <w:rsid w:val="002673D4"/>
    <w:rsid w:val="00275426"/>
    <w:rsid w:val="004E25C8"/>
    <w:rsid w:val="00565B8F"/>
    <w:rsid w:val="00604B1F"/>
    <w:rsid w:val="006724BF"/>
    <w:rsid w:val="00766BDA"/>
    <w:rsid w:val="007E17AD"/>
    <w:rsid w:val="00822E26"/>
    <w:rsid w:val="008624B9"/>
    <w:rsid w:val="008B3CB5"/>
    <w:rsid w:val="00967621"/>
    <w:rsid w:val="009D4BBC"/>
    <w:rsid w:val="00A920F2"/>
    <w:rsid w:val="00B118AC"/>
    <w:rsid w:val="00B16104"/>
    <w:rsid w:val="00C0419B"/>
    <w:rsid w:val="00D907B9"/>
    <w:rsid w:val="00F5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B7C9"/>
  <w15:docId w15:val="{BA497518-8827-468B-85AF-D67573F6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3098</Words>
  <Characters>17661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DiSclafani</dc:creator>
  <cp:keywords/>
  <dc:description/>
  <cp:lastModifiedBy>Peter DiSclafani</cp:lastModifiedBy>
  <cp:revision>2</cp:revision>
  <dcterms:created xsi:type="dcterms:W3CDTF">2024-10-02T15:46:00Z</dcterms:created>
  <dcterms:modified xsi:type="dcterms:W3CDTF">2024-10-02T15:46:00Z</dcterms:modified>
</cp:coreProperties>
</file>